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077F" w14:textId="3118A4DD" w:rsidR="00AA49C7" w:rsidRPr="00490391" w:rsidRDefault="00334C98" w:rsidP="00490391">
      <w:pPr>
        <w:spacing w:line="23" w:lineRule="atLeast"/>
        <w:jc w:val="both"/>
      </w:pPr>
      <w:r w:rsidRPr="00490391">
        <w:t>Załączniki</w:t>
      </w:r>
      <w:r w:rsidR="00490391" w:rsidRPr="00490391">
        <w:t xml:space="preserve"> obszar B</w:t>
      </w:r>
      <w:r w:rsidRPr="00490391">
        <w:t>:</w:t>
      </w:r>
    </w:p>
    <w:p w14:paraId="4DB203AE" w14:textId="275415D4" w:rsidR="00334C98" w:rsidRPr="00490391" w:rsidRDefault="00334C98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Oświadczenie o braku wymagalnych zobowiązań wobec PFRON;</w:t>
      </w:r>
    </w:p>
    <w:p w14:paraId="4143F85D" w14:textId="732E378D" w:rsidR="00334C98" w:rsidRPr="00490391" w:rsidRDefault="00334C98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Oświadczenie o braku zaległości w obowiązkowych wpłatach na PFRON;</w:t>
      </w:r>
    </w:p>
    <w:p w14:paraId="45F2405B" w14:textId="6B0B1D20" w:rsidR="006B699F" w:rsidRPr="00490391" w:rsidRDefault="00334C98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Oświadczenie o braku wymagalnych zobowiązań wobec Zakładu Ubezpieczeń Społecznych i Urzędu Skarbowego;</w:t>
      </w:r>
    </w:p>
    <w:p w14:paraId="1A6DF9F0" w14:textId="77777777" w:rsidR="006B699F" w:rsidRPr="00490391" w:rsidRDefault="006B699F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wykaz robót budowlanych, ich opis i koszt wraz z kopiami kosztorysów, wycen i ofert;</w:t>
      </w:r>
    </w:p>
    <w:p w14:paraId="5B410181" w14:textId="77777777" w:rsidR="006B699F" w:rsidRPr="00490391" w:rsidRDefault="006B699F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wykaz urządzeń i sprzętu wraz z opisem ich przeznaczenia i ceną oraz dotyczące tego sprzętu i urządzeń kopie ofert cenowych;</w:t>
      </w:r>
    </w:p>
    <w:p w14:paraId="486F41D4" w14:textId="38CE3E83" w:rsidR="006B699F" w:rsidRPr="00490391" w:rsidRDefault="006B699F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dokumentacja techniczna niezbędna do weryfikacji kosztorysów;</w:t>
      </w:r>
    </w:p>
    <w:p w14:paraId="7D3EFC4D" w14:textId="77777777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rzuty poziome i pionowe stanu istniejącego i projektowanego do wykonania,</w:t>
      </w:r>
    </w:p>
    <w:p w14:paraId="7C9913E7" w14:textId="068D2C7F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dokument potwierdzający tytuł prawny do obiektu (umowa na wynajem lokalu, uchwała dot. trwałego zarządu lokalu)</w:t>
      </w:r>
    </w:p>
    <w:p w14:paraId="173FF79B" w14:textId="77777777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pozwolenie na budowę – jeśli jest wymagane na podstawie odrębnych przepisów,</w:t>
      </w:r>
    </w:p>
    <w:p w14:paraId="1C92FC6C" w14:textId="77777777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zgoda właściciela obiektu na realizację zadań będących przedmiotem projektu – jeśli jest wymagana na podstawie odrębnych przepisów,</w:t>
      </w:r>
    </w:p>
    <w:p w14:paraId="64E2F5D3" w14:textId="70F0BCC8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dokument potwierdzający rok wybudowania i oddania do użytkowania budynku;</w:t>
      </w:r>
    </w:p>
    <w:p w14:paraId="5E872AC8" w14:textId="0C45849C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wypis z gruntów</w:t>
      </w:r>
    </w:p>
    <w:p w14:paraId="61FCFA82" w14:textId="47390B02" w:rsidR="001F2ACC" w:rsidRPr="00490391" w:rsidRDefault="001F2ACC" w:rsidP="00490391">
      <w:pPr>
        <w:numPr>
          <w:ilvl w:val="1"/>
          <w:numId w:val="1"/>
        </w:numPr>
        <w:tabs>
          <w:tab w:val="clear" w:pos="73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plan pomieszczeń</w:t>
      </w:r>
    </w:p>
    <w:p w14:paraId="3F2E84F1" w14:textId="38FF54B4" w:rsidR="001F2ACC" w:rsidRPr="00490391" w:rsidRDefault="001F2ACC" w:rsidP="00490391">
      <w:pPr>
        <w:numPr>
          <w:ilvl w:val="0"/>
          <w:numId w:val="1"/>
        </w:numPr>
        <w:suppressAutoHyphens/>
        <w:spacing w:before="60" w:after="0" w:line="23" w:lineRule="atLeast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Informacje dodatkowe:</w:t>
      </w:r>
    </w:p>
    <w:p w14:paraId="36615415" w14:textId="4BDD9A61" w:rsidR="001F2ACC" w:rsidRPr="00490391" w:rsidRDefault="001F2ACC" w:rsidP="00490391">
      <w:pPr>
        <w:pStyle w:val="Akapitzlist"/>
        <w:numPr>
          <w:ilvl w:val="1"/>
          <w:numId w:val="1"/>
        </w:numPr>
        <w:tabs>
          <w:tab w:val="clear" w:pos="737"/>
          <w:tab w:val="num" w:pos="567"/>
        </w:tabs>
        <w:suppressAutoHyphens/>
        <w:spacing w:before="60" w:after="0" w:line="23" w:lineRule="atLeast"/>
        <w:ind w:left="567" w:hanging="283"/>
        <w:jc w:val="both"/>
        <w:rPr>
          <w:rFonts w:eastAsia="Times New Roman"/>
          <w:color w:val="000000"/>
          <w:spacing w:val="10"/>
          <w:lang w:eastAsia="ar-SA"/>
        </w:rPr>
      </w:pPr>
      <w:r w:rsidRPr="00490391">
        <w:rPr>
          <w:rFonts w:eastAsia="Times New Roman"/>
          <w:color w:val="000000"/>
          <w:spacing w:val="10"/>
          <w:lang w:eastAsia="ar-SA"/>
        </w:rPr>
        <w:t>modernizacja/remont musi spełniać wszystkie warunki dostępności dla osób niepełnosprawnych</w:t>
      </w:r>
    </w:p>
    <w:p w14:paraId="4E5B5226" w14:textId="77777777" w:rsidR="00334C98" w:rsidRPr="00490391" w:rsidRDefault="00334C98" w:rsidP="00490391">
      <w:pPr>
        <w:suppressAutoHyphens/>
        <w:spacing w:before="60" w:after="0" w:line="23" w:lineRule="atLeast"/>
        <w:ind w:left="284"/>
        <w:jc w:val="both"/>
        <w:rPr>
          <w:rFonts w:eastAsia="Times New Roman"/>
          <w:color w:val="000000"/>
          <w:spacing w:val="10"/>
          <w:lang w:eastAsia="ar-SA"/>
        </w:rPr>
      </w:pPr>
    </w:p>
    <w:p w14:paraId="5FD3A6D8" w14:textId="77777777" w:rsidR="00334C98" w:rsidRDefault="00334C98"/>
    <w:sectPr w:rsidR="0033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5666FC2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Times New Roman" w:hAnsi="Times New Roman"/>
        <w:b w:val="0"/>
        <w:i w:val="0"/>
        <w:sz w:val="24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 w16cid:durableId="12654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98"/>
    <w:rsid w:val="001A2106"/>
    <w:rsid w:val="001F2ACC"/>
    <w:rsid w:val="00334C98"/>
    <w:rsid w:val="00490391"/>
    <w:rsid w:val="006B699F"/>
    <w:rsid w:val="00735A7C"/>
    <w:rsid w:val="00AA49C7"/>
    <w:rsid w:val="00D01B93"/>
    <w:rsid w:val="00D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E4D2"/>
  <w15:chartTrackingRefBased/>
  <w15:docId w15:val="{A87830BD-1BA7-4F58-9AB1-F9177318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Pilińska</dc:creator>
  <cp:keywords/>
  <dc:description/>
  <cp:lastModifiedBy>Katarzyna Pilińska</cp:lastModifiedBy>
  <cp:revision>3</cp:revision>
  <dcterms:created xsi:type="dcterms:W3CDTF">2024-01-03T10:47:00Z</dcterms:created>
  <dcterms:modified xsi:type="dcterms:W3CDTF">2025-01-03T09:30:00Z</dcterms:modified>
</cp:coreProperties>
</file>